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658" w:rsidRPr="00BA3983" w:rsidRDefault="00F25658" w:rsidP="00F25658">
      <w:pPr>
        <w:widowControl/>
        <w:spacing w:after="240" w:line="540" w:lineRule="atLeast"/>
        <w:jc w:val="left"/>
        <w:rPr>
          <w:rFonts w:ascii="微软雅黑" w:eastAsia="微软雅黑" w:hAnsi="微软雅黑" w:cs="Arial"/>
          <w:color w:val="333333"/>
          <w:kern w:val="0"/>
          <w:sz w:val="24"/>
          <w:szCs w:val="24"/>
        </w:rPr>
      </w:pPr>
      <w:r w:rsidRPr="00BA3983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>附件</w:t>
      </w:r>
      <w:r>
        <w:rPr>
          <w:rFonts w:ascii="微软雅黑" w:eastAsia="微软雅黑" w:hAnsi="微软雅黑" w:cs="Arial"/>
          <w:color w:val="333333"/>
          <w:kern w:val="0"/>
          <w:sz w:val="24"/>
          <w:szCs w:val="24"/>
        </w:rPr>
        <w:t>2</w:t>
      </w:r>
    </w:p>
    <w:p w:rsidR="00F25658" w:rsidRPr="00BA3983" w:rsidRDefault="00F25658" w:rsidP="00F25658">
      <w:pPr>
        <w:widowControl/>
        <w:spacing w:line="540" w:lineRule="atLeast"/>
        <w:ind w:firstLine="360"/>
        <w:jc w:val="center"/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</w:pPr>
      <w:r w:rsidRPr="00BA3983">
        <w:rPr>
          <w:rFonts w:ascii="微软雅黑" w:eastAsia="微软雅黑" w:hAnsi="微软雅黑" w:cs="Arial" w:hint="eastAsia"/>
          <w:color w:val="333333"/>
          <w:kern w:val="0"/>
          <w:sz w:val="27"/>
          <w:szCs w:val="27"/>
        </w:rPr>
        <w:t>2020年度江苏省社科应用研究精品工程</w:t>
      </w:r>
      <w:r w:rsidRPr="00BA3983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 xml:space="preserve"> </w:t>
      </w:r>
    </w:p>
    <w:p w:rsidR="00F25658" w:rsidRPr="00BA3983" w:rsidRDefault="00F25658" w:rsidP="00F25658">
      <w:pPr>
        <w:widowControl/>
        <w:spacing w:line="540" w:lineRule="atLeast"/>
        <w:ind w:firstLine="360"/>
        <w:jc w:val="center"/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</w:pPr>
      <w:r w:rsidRPr="00BA3983">
        <w:rPr>
          <w:rFonts w:ascii="微软雅黑" w:eastAsia="微软雅黑" w:hAnsi="微软雅黑" w:cs="Arial" w:hint="eastAsia"/>
          <w:color w:val="333333"/>
          <w:kern w:val="0"/>
          <w:sz w:val="27"/>
          <w:szCs w:val="27"/>
        </w:rPr>
        <w:t>高质量发展综合考核专项课题申报指南</w:t>
      </w:r>
      <w:r w:rsidRPr="00BA3983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t xml:space="preserve"> </w:t>
      </w:r>
    </w:p>
    <w:p w:rsidR="00F25658" w:rsidRPr="00BA3983" w:rsidRDefault="00F25658" w:rsidP="00F25658">
      <w:pPr>
        <w:widowControl/>
        <w:spacing w:line="540" w:lineRule="atLeast"/>
        <w:ind w:firstLine="360"/>
        <w:jc w:val="left"/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</w:pPr>
      <w:r w:rsidRPr="00BA3983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br/>
        <w:t>1. 建立科学完善的高质量发展综合考核制度体系研究</w:t>
      </w:r>
      <w:r w:rsidRPr="00BA3983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br/>
        <w:t>2. 提升综合考核现代治理能力研究</w:t>
      </w:r>
      <w:r w:rsidRPr="00BA3983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br/>
        <w:t>3. 推进个性化、差异化分类考核研究</w:t>
      </w:r>
      <w:bookmarkStart w:id="0" w:name="_GoBack"/>
      <w:bookmarkEnd w:id="0"/>
      <w:r w:rsidRPr="00BA3983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br/>
        <w:t>4. 提升考核指标体系牵引性研究</w:t>
      </w:r>
      <w:r w:rsidRPr="00BA3983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br/>
        <w:t>5. 考核指标评估方法研究</w:t>
      </w:r>
      <w:r w:rsidRPr="00BA3983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br/>
        <w:t>6. 以结果为导向优化党建考核指标体系研究</w:t>
      </w:r>
      <w:r w:rsidRPr="00BA3983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br/>
        <w:t>7. 优化综合考核程序方法研究</w:t>
      </w:r>
      <w:r w:rsidRPr="00BA3983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br/>
        <w:t>8. 综合考核标准化研究</w:t>
      </w:r>
      <w:r w:rsidRPr="00BA3983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br/>
        <w:t>9. 推进和服务高质量发展平时考核研究</w:t>
      </w:r>
      <w:r w:rsidRPr="00BA3983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br/>
        <w:t>10. 综合考核满意度评价机制研究</w:t>
      </w:r>
      <w:r w:rsidRPr="00BA3983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br/>
        <w:t>11. 省级机关单位创新创优项目评审体系研究</w:t>
      </w:r>
      <w:r w:rsidRPr="00BA3983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br/>
        <w:t>12. 释放综合考核激励效应研究</w:t>
      </w:r>
      <w:r w:rsidRPr="00BA3983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br/>
        <w:t>13. 巩固综合考核为基层减负成效研究</w:t>
      </w:r>
      <w:r w:rsidRPr="00BA3983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br/>
        <w:t>14. 推动高素质专业化综合考核人才队伍建设研究</w:t>
      </w:r>
      <w:r w:rsidRPr="00BA3983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br/>
        <w:t>15. 综合考核信息化建设研究</w:t>
      </w:r>
      <w:r w:rsidRPr="00BA3983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br/>
        <w:t>16. 综合考核大数据分析应用研究</w:t>
      </w:r>
      <w:r w:rsidRPr="00BA3983">
        <w:rPr>
          <w:rFonts w:ascii="微软雅黑" w:eastAsia="微软雅黑" w:hAnsi="微软雅黑" w:cs="Arial" w:hint="eastAsia"/>
          <w:color w:val="333333"/>
          <w:kern w:val="0"/>
          <w:sz w:val="24"/>
          <w:szCs w:val="24"/>
        </w:rPr>
        <w:br/>
        <w:t>17. 综合考核数据质量管理研究</w:t>
      </w:r>
    </w:p>
    <w:p w:rsidR="00F25658" w:rsidRPr="00BA3983" w:rsidRDefault="00F25658" w:rsidP="00F25658"/>
    <w:p w:rsidR="004F7432" w:rsidRPr="00F25658" w:rsidRDefault="00F25658"/>
    <w:sectPr w:rsidR="004F7432" w:rsidRPr="00F25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658"/>
    <w:rsid w:val="00CA6925"/>
    <w:rsid w:val="00E26044"/>
    <w:rsid w:val="00F2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08C45"/>
  <w15:chartTrackingRefBased/>
  <w15:docId w15:val="{12D3A0B8-624F-4D67-9960-D40BB3ED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6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Company>Microsoft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陈冰月</dc:creator>
  <cp:keywords/>
  <dc:description/>
  <cp:lastModifiedBy>陈冰月</cp:lastModifiedBy>
  <cp:revision>1</cp:revision>
  <dcterms:created xsi:type="dcterms:W3CDTF">2020-05-27T04:26:00Z</dcterms:created>
  <dcterms:modified xsi:type="dcterms:W3CDTF">2020-05-27T04:27:00Z</dcterms:modified>
</cp:coreProperties>
</file>