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8F" w:rsidRDefault="00F53C8F" w:rsidP="00F53C8F"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宋体" w:hAnsi="宋体"/>
          <w:color w:val="333333"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：</w:t>
      </w:r>
    </w:p>
    <w:p w:rsidR="00F53C8F" w:rsidRDefault="00F53C8F" w:rsidP="00F53C8F">
      <w:pPr>
        <w:autoSpaceDE w:val="0"/>
        <w:spacing w:line="560" w:lineRule="exact"/>
        <w:jc w:val="center"/>
        <w:rPr>
          <w:rFonts w:ascii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_GBK" w:hint="eastAsia"/>
          <w:color w:val="333333"/>
          <w:sz w:val="44"/>
          <w:szCs w:val="44"/>
          <w:shd w:val="clear" w:color="auto" w:fill="FFFFFF"/>
        </w:rPr>
        <w:t>2022年度省教育科学规划课题研究领域</w:t>
      </w:r>
    </w:p>
    <w:bookmarkEnd w:id="0"/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1.教育基本理论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素质教育实践的理论建构研究；改革开放以来的中国教育改革经验研究；党的中央领导集体教育思想研究；教育在文化传承与创新中的基础作用研究；教育法制理论研究；当代社会教育两大功能关系研究；教育学科建设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2.教育史研究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中国教师史研究；中国学生史研究；中国城市学校与城市教育史研究；中国教育研究史研究；中国专业学位教育发展研究；世界主要国家现代学校教育制度的演进研究；欧美职业技术教育史研究等。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3.教育发展战略研究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重大教育热点问题研究；民办教育发展战略研究;人力资源强国及强省建设相关教育指标体系研究；基本公共教育服务体系建设研究；统筹城乡教育综合改革试验研究；省（自治区、直辖市）、设区市教育发展战略研究；县域内推进义务教育均衡发展研究；高等学校产学研协同创新机制研究；高等教育资源优化与结构布局战略研究；终身教育体制与机制建设研究；学习型社会、学习型城市、学习型社区指标体系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4.教育经济与管理研究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教育综合改革研究；教育评价改革研究；重大教育决策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评估研究；教育经费使用效益研究；统筹城乡发展的基础教育资源配置研究；教育管理体制“管办评”分离改革研究；教育督导管理模式和运行机制研究；高考社会化可行性及实施途径研究；促进民办教育发展的公共财政扶持政策研究；教育扶贫开发的有效途径研究；教育中介组织的功能及管理研究；教育法律纠纷的特点与应对机制研究；教育行政执法的手段与效能研究等；现代教师教育体系构建研究；农村教师专业发展与队伍建设研究；免费师范生培养和使用机制研究；促进义务教育均衡发展的教师流动机制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5.基础教育研究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新课程改革实施与评价监控研究；学生学习和创新能力培养研究；高质量的课堂教学模式研究；大城市义务教育阶段择校问题现状和对策研究；义务教育阶段学生课业负担监测与公告制度研究；流动人口子女在流入地义务教育后升学考试研究；留守儿童关爱机制研究；学生校外学习状况研究；学前教育规律研究；不同发展地区普及学前教育的模式研究；特殊教育师资队伍培养和培训机制研究；随班就读工作机制和保障体系研究；学校教育、家庭教育与社会教育协调配合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6.高等教育研究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高校分类标准及评价体系研究；建设教育强省的高等教育国际化能力与评价体系研究；提高高校绩效的理论与方法研究；高校人才培养模式改革与质量提升研究；普通高校本科教学质量标准研究；学科专业管理制度研究；高校中青年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7.职业技术教育研究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职业教育质量标准研究；职业教育招生模式改革研究；高等职业教育专业设置管理与预警机制研究；职业学校教师培养与补充机制研究；职业教育现代学徒制研究；校企合作长效机制研究；职业教育制度执行监管机制研究；面向农村的职业教育定位和功能研究；地方政府职业教育政绩评价指标体系研究；中高职有机衔接的机制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8.德育研究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学生公民教育研究；中小学生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命教育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研究；师德建设与考核研究；大学生社会责任感现状及其培养研究；高校学风建设与学术规范教育研究；学术诚信建设中的法律问题研究等。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9.教育心理研究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网络对学生心理发展的影响研究；学生高效率学习的心理学研究；学习困难学生心理发展特点及教育矫正研究；教师心理健康素质的研究；大、中、小学校心理健康教育的衔接与贯通研究；中小学生心理健康标准与测评系统研究；儿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童青少年人格评价体系构建与健全人格培育研究；创造性思维的培育策略研究；学生心理危机干预系统的构建研究；留守儿童和流动儿童的心理发展特点研究等。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10.体育卫生艺术教育研究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与素质教育相适应的艺术教育有效模式研究；在职中小学艺术教师专业发展研究；开发利用优秀民间艺术资源研究；学校突发公共卫生事件防控体系建设研究；学生健康素养评价指标体系研究；青少年肥胖干预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11.教育信息技术研究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教育信息化标准研究；惠及全民的教育信息化支撑体系应用示范研究；基于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12.成人教育研究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育研究；农民工培训的现状、问题与对策研究；教师继续教育创新研究；“国培与省培计划”实施的模式创新及有效性研究；闲暇教育研究；成人教育的质量保障研究等。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13.民族教育研究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民族团结教育实践模式研究；民族地区教育文化适应与就业问题研究；中国特色民族地区双语教育政策研究；民族地区中小学幼儿园双语教师队伍建设研究；西部民族地区学前教育发展现状调查及对策；民族地区职业教育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14.比较教育研究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中小学校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车制度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的比较研究；国际教育援助的比较研究；中外杰出人才群体比较研究等。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15.江苏教育家研究</w:t>
      </w:r>
    </w:p>
    <w:p w:rsidR="00F53C8F" w:rsidRDefault="00F53C8F" w:rsidP="00F53C8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教育家的群像和主要特点研究；江苏教育家的主要流派、代表人物及其风格的研究；江苏教育家诞生的口述史研究；区域文化与江苏教育家形成的相关性研究；江苏教育家的教育思想、教学主张与实践探索研究；不同领域、不同地区、不同类型的江苏教育家比较研究；江苏教育家的社会影响与区域贡献研究；江苏教育家教育思想的传承与发展研</w:t>
      </w:r>
      <w:r>
        <w:rPr>
          <w:rFonts w:ascii="仿宋" w:eastAsia="仿宋" w:hAnsi="仿宋" w:hint="eastAsia"/>
          <w:sz w:val="32"/>
          <w:szCs w:val="32"/>
        </w:rPr>
        <w:lastRenderedPageBreak/>
        <w:t xml:space="preserve">究等。 </w:t>
      </w:r>
    </w:p>
    <w:p w:rsidR="00BC1FD3" w:rsidRPr="00F53C8F" w:rsidRDefault="00F53C8F"/>
    <w:sectPr w:rsidR="00BC1FD3" w:rsidRPr="00F5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8F"/>
    <w:rsid w:val="009D29EA"/>
    <w:rsid w:val="00DE2453"/>
    <w:rsid w:val="00F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9C87"/>
  <w15:chartTrackingRefBased/>
  <w15:docId w15:val="{40021A2A-91B8-4DA3-A43F-3D0F4E91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401</Words>
  <Characters>2288</Characters>
  <Application>Microsoft Office Word</Application>
  <DocSecurity>0</DocSecurity>
  <Lines>19</Lines>
  <Paragraphs>5</Paragraphs>
  <ScaleCrop>false</ScaleCrop>
  <Company>HP Inc.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1</cp:revision>
  <dcterms:created xsi:type="dcterms:W3CDTF">2022-11-07T07:23:00Z</dcterms:created>
  <dcterms:modified xsi:type="dcterms:W3CDTF">2022-11-07T07:26:00Z</dcterms:modified>
</cp:coreProperties>
</file>